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7" w:rsidRDefault="00CA2787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787" w:rsidRDefault="00CA2787" w:rsidP="00CA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Утверждаю:          </w:t>
      </w:r>
    </w:p>
    <w:p w:rsidR="00CA2787" w:rsidRDefault="00CA2787" w:rsidP="00CA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Главный врач</w:t>
      </w:r>
    </w:p>
    <w:p w:rsidR="00CA2787" w:rsidRDefault="00CA2787" w:rsidP="00CA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БУЗ «Бабушкинская ЦРБ»</w:t>
      </w:r>
    </w:p>
    <w:p w:rsidR="00CA2787" w:rsidRDefault="00CA2787" w:rsidP="00CA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</w:t>
      </w:r>
    </w:p>
    <w:p w:rsidR="00CA2787" w:rsidRDefault="00CA2787" w:rsidP="00CA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В.В. Коршунов</w:t>
      </w:r>
    </w:p>
    <w:p w:rsidR="00CA2787" w:rsidRDefault="00CA2787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787" w:rsidRDefault="00CA2787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D79" w:rsidRDefault="00DD1D79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D1D79" w:rsidRDefault="00DD1D79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выездной работы в подразделения </w:t>
      </w:r>
    </w:p>
    <w:p w:rsidR="00DD1D79" w:rsidRDefault="00DD1D79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ВО «Бабушкинская ЦРБ» на декабрь 2015г.</w:t>
      </w:r>
    </w:p>
    <w:p w:rsidR="00DD1D79" w:rsidRDefault="00DD1D79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1"/>
        <w:gridCol w:w="3242"/>
        <w:gridCol w:w="2676"/>
      </w:tblGrid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701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3242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2676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выезда</w:t>
            </w:r>
          </w:p>
        </w:tc>
      </w:tr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Вереговский ФАП</w:t>
            </w:r>
          </w:p>
        </w:tc>
        <w:tc>
          <w:tcPr>
            <w:tcW w:w="1701" w:type="dxa"/>
          </w:tcPr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96">
              <w:rPr>
                <w:rFonts w:ascii="Times New Roman" w:hAnsi="Times New Roman" w:cs="Times New Roman"/>
                <w:sz w:val="26"/>
                <w:szCs w:val="26"/>
              </w:rPr>
              <w:t xml:space="preserve">15.12.2015г. </w:t>
            </w:r>
          </w:p>
        </w:tc>
        <w:tc>
          <w:tcPr>
            <w:tcW w:w="3242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Фельдшер - Козлова М.В.</w:t>
            </w:r>
          </w:p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Медсестра Козицына С.А.</w:t>
            </w:r>
          </w:p>
        </w:tc>
        <w:tc>
          <w:tcPr>
            <w:tcW w:w="2676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Консультативный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</w:p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Прививочная работа</w:t>
            </w:r>
          </w:p>
        </w:tc>
      </w:tr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Рослятинская амбулатория</w:t>
            </w:r>
          </w:p>
        </w:tc>
        <w:tc>
          <w:tcPr>
            <w:tcW w:w="1701" w:type="dxa"/>
          </w:tcPr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96">
              <w:rPr>
                <w:rFonts w:ascii="Times New Roman" w:hAnsi="Times New Roman" w:cs="Times New Roman"/>
                <w:sz w:val="26"/>
                <w:szCs w:val="26"/>
              </w:rPr>
              <w:t>02.12.2015г.</w:t>
            </w:r>
          </w:p>
        </w:tc>
        <w:tc>
          <w:tcPr>
            <w:tcW w:w="3242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Педиатр,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терапевты, офтальмолог, медсестры</w:t>
            </w:r>
          </w:p>
        </w:tc>
        <w:tc>
          <w:tcPr>
            <w:tcW w:w="2676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Диспансеризация населения, консультативный прием</w:t>
            </w:r>
          </w:p>
        </w:tc>
      </w:tr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Ляменьгская амбулатория</w:t>
            </w:r>
          </w:p>
        </w:tc>
        <w:tc>
          <w:tcPr>
            <w:tcW w:w="1701" w:type="dxa"/>
          </w:tcPr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96">
              <w:rPr>
                <w:rFonts w:ascii="Times New Roman" w:hAnsi="Times New Roman" w:cs="Times New Roman"/>
                <w:sz w:val="26"/>
                <w:szCs w:val="26"/>
              </w:rPr>
              <w:t>01.12.2015г.</w:t>
            </w:r>
          </w:p>
        </w:tc>
        <w:tc>
          <w:tcPr>
            <w:tcW w:w="3242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Педиатр,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терапевты, невролог, хирург, офтальмолог, медсестры</w:t>
            </w:r>
          </w:p>
        </w:tc>
        <w:tc>
          <w:tcPr>
            <w:tcW w:w="2676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Консультативный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</w:p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Козлецкий ФАП</w:t>
            </w:r>
          </w:p>
        </w:tc>
        <w:tc>
          <w:tcPr>
            <w:tcW w:w="1701" w:type="dxa"/>
          </w:tcPr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96">
              <w:rPr>
                <w:rFonts w:ascii="Times New Roman" w:hAnsi="Times New Roman" w:cs="Times New Roman"/>
                <w:sz w:val="26"/>
                <w:szCs w:val="26"/>
              </w:rPr>
              <w:t>Каждый четверг</w:t>
            </w:r>
          </w:p>
        </w:tc>
        <w:tc>
          <w:tcPr>
            <w:tcW w:w="3242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</w:p>
        </w:tc>
        <w:tc>
          <w:tcPr>
            <w:tcW w:w="2676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Консультативный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</w:p>
        </w:tc>
      </w:tr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Кулибаровский ФАП</w:t>
            </w:r>
          </w:p>
        </w:tc>
        <w:tc>
          <w:tcPr>
            <w:tcW w:w="1701" w:type="dxa"/>
          </w:tcPr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396">
              <w:rPr>
                <w:rFonts w:ascii="Times New Roman" w:hAnsi="Times New Roman" w:cs="Times New Roman"/>
                <w:sz w:val="26"/>
                <w:szCs w:val="26"/>
              </w:rPr>
              <w:t>Первый и последний четверг месяца</w:t>
            </w:r>
          </w:p>
        </w:tc>
        <w:tc>
          <w:tcPr>
            <w:tcW w:w="3242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Фельдшер, медсестра</w:t>
            </w:r>
          </w:p>
        </w:tc>
        <w:tc>
          <w:tcPr>
            <w:tcW w:w="2676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Консультативный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</w:p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AD7">
              <w:rPr>
                <w:rFonts w:ascii="Times New Roman" w:hAnsi="Times New Roman" w:cs="Times New Roman"/>
                <w:sz w:val="26"/>
                <w:szCs w:val="26"/>
              </w:rPr>
              <w:t>Прививочная работа</w:t>
            </w:r>
          </w:p>
        </w:tc>
      </w:tr>
      <w:tr w:rsidR="00DD1D79" w:rsidTr="00BA6ED1">
        <w:tc>
          <w:tcPr>
            <w:tcW w:w="3085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ФАП</w:t>
            </w:r>
          </w:p>
        </w:tc>
        <w:tc>
          <w:tcPr>
            <w:tcW w:w="1701" w:type="dxa"/>
          </w:tcPr>
          <w:p w:rsidR="00DD1D79" w:rsidRPr="00CA6396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9.12.2015г.</w:t>
            </w:r>
          </w:p>
        </w:tc>
        <w:tc>
          <w:tcPr>
            <w:tcW w:w="3242" w:type="dxa"/>
          </w:tcPr>
          <w:p w:rsidR="00DD1D79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Педиатр </w:t>
            </w:r>
          </w:p>
        </w:tc>
        <w:tc>
          <w:tcPr>
            <w:tcW w:w="2676" w:type="dxa"/>
          </w:tcPr>
          <w:p w:rsidR="00DD1D79" w:rsidRPr="00E64AD7" w:rsidRDefault="00DD1D79" w:rsidP="00BA6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Профосмотр школьников</w:t>
            </w:r>
          </w:p>
        </w:tc>
      </w:tr>
    </w:tbl>
    <w:p w:rsidR="00DD1D79" w:rsidRDefault="00DD1D79" w:rsidP="00DD1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D79" w:rsidRDefault="00DD1D79" w:rsidP="00DD1D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быть отмены выездов по производственной необходимости. </w:t>
      </w:r>
    </w:p>
    <w:p w:rsidR="00DD1D79" w:rsidRPr="00B21C20" w:rsidRDefault="00DD1D79" w:rsidP="00DD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20">
        <w:rPr>
          <w:rFonts w:ascii="Times New Roman" w:hAnsi="Times New Roman" w:cs="Times New Roman"/>
          <w:sz w:val="28"/>
          <w:szCs w:val="28"/>
        </w:rPr>
        <w:t>Помещения Демьяновского и Кулибаровского ФАП не отапливаются, необходимо выделить место, где можно провести прием</w:t>
      </w:r>
    </w:p>
    <w:p w:rsidR="00A869F9" w:rsidRDefault="00A869F9"/>
    <w:sectPr w:rsidR="00A869F9" w:rsidSect="00BB6B4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D79"/>
    <w:rsid w:val="00A869F9"/>
    <w:rsid w:val="00CA2787"/>
    <w:rsid w:val="00D856C3"/>
    <w:rsid w:val="00DD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2015-12-01T12:38:00Z</dcterms:created>
  <dcterms:modified xsi:type="dcterms:W3CDTF">2015-12-03T09:08:00Z</dcterms:modified>
</cp:coreProperties>
</file>